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46F89540" w:rsidR="00855B4C" w:rsidRPr="005A23D5" w:rsidRDefault="00144A9C" w:rsidP="00D173FE">
            <w:pPr>
              <w:jc w:val="both"/>
              <w:rPr>
                <w:rFonts w:ascii="Trebuchet MS" w:eastAsia="Calibri" w:hAnsi="Trebuchet MS" w:cs="Arial"/>
                <w:i/>
                <w:color w:val="A6A6A6"/>
              </w:rPr>
            </w:pPr>
            <w:r>
              <w:rPr>
                <w:rFonts w:ascii="Trebuchet MS" w:hAnsi="Trebuchet MS" w:cs="Arial"/>
                <w:szCs w:val="22"/>
              </w:rPr>
              <w:t>BOLIVAR</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3499B2DC" w:rsidR="00855B4C" w:rsidRPr="005A23D5" w:rsidRDefault="00144A9C"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21-03-2023</w:t>
            </w:r>
          </w:p>
        </w:tc>
      </w:tr>
      <w:tr w:rsidR="00855B4C" w:rsidRPr="00352099" w14:paraId="3419A0DD" w14:textId="77777777" w:rsidTr="005F1D40">
        <w:tc>
          <w:tcPr>
            <w:tcW w:w="8586" w:type="dxa"/>
            <w:gridSpan w:val="2"/>
            <w:shd w:val="clear" w:color="auto" w:fill="auto"/>
            <w:vAlign w:val="center"/>
          </w:tcPr>
          <w:p w14:paraId="59873C1A" w14:textId="57D25D34"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144A9C">
              <w:rPr>
                <w:rFonts w:ascii="Trebuchet MS" w:hAnsi="Trebuchet MS" w:cs="Arial"/>
                <w:sz w:val="22"/>
                <w:szCs w:val="22"/>
              </w:rPr>
              <w:t>$ 51.930.000,00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0CE012A1"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144A9C">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144A9C">
        <w:rPr>
          <w:rFonts w:ascii="Trebuchet MS" w:eastAsia="Times New Roman" w:hAnsi="Trebuchet MS" w:cs="Arial"/>
          <w:b w:val="0"/>
          <w:szCs w:val="22"/>
          <w:lang w:val="es-CO" w:eastAsia="es-CO"/>
        </w:rPr>
        <w:t>RESTITUCIÓN DE TIERRAS Y CIVIL FAMILIA</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w:t>
      </w:r>
      <w:r w:rsidR="00871B5C" w:rsidRPr="00871B5C">
        <w:rPr>
          <w:rFonts w:ascii="Trebuchet MS" w:hAnsi="Trebuchet MS" w:cs="Arial"/>
          <w:bCs/>
        </w:rPr>
        <w:lastRenderedPageBreak/>
        <w:t xml:space="preserve">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w:t>
      </w:r>
      <w:r w:rsidRPr="00897E13">
        <w:rPr>
          <w:rFonts w:ascii="Trebuchet MS" w:hAnsi="Trebuchet MS" w:cs="Arial"/>
          <w:bCs/>
          <w:szCs w:val="22"/>
        </w:rPr>
        <w:lastRenderedPageBreak/>
        <w:t xml:space="preserve">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7D5760BD"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144A9C">
        <w:rPr>
          <w:rFonts w:ascii="Trebuchet MS" w:hAnsi="Trebuchet MS" w:cs="Arial"/>
          <w:sz w:val="22"/>
          <w:szCs w:val="22"/>
        </w:rPr>
        <w:t>CINCUENTA Y UN MILLONES NOVECIENTOS TREINTA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144A9C">
        <w:rPr>
          <w:rFonts w:ascii="Trebuchet MS" w:hAnsi="Trebuchet MS" w:cs="Arial"/>
          <w:sz w:val="22"/>
          <w:szCs w:val="22"/>
        </w:rPr>
        <w:t>$ 51.930.000,00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3246EDD0"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144A9C">
              <w:rPr>
                <w:rFonts w:ascii="Trebuchet MS" w:hAnsi="Trebuchet MS" w:cs="Arial"/>
                <w:noProof/>
              </w:rPr>
              <w:t>10723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144A9C">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22D08AF6"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lastRenderedPageBreak/>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144A9C">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144A9C">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33F9EDB2"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144A9C">
        <w:rPr>
          <w:rFonts w:ascii="Trebuchet MS" w:hAnsi="Trebuchet MS" w:cs="Arial"/>
          <w:b w:val="0"/>
          <w:szCs w:val="22"/>
        </w:rPr>
        <w:t>CIRCUITO CARTAGENA Y EL DEPARTAMENTO DE BOLIVAR</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144A9C">
        <w:rPr>
          <w:rFonts w:ascii="Trebuchet MS" w:hAnsi="Trebuchet MS" w:cs="Arial"/>
          <w:b w:val="0"/>
          <w:szCs w:val="22"/>
        </w:rPr>
        <w:t>BOLIVAR</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31BE9A5B"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144A9C">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4AC099A4" w:rsidR="003B33B3" w:rsidRDefault="00637B17"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9D30C28" wp14:editId="09E137AD">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5E9E4E" w14:textId="77777777" w:rsidR="00144A9C" w:rsidRDefault="00144A9C">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816D07" w14:textId="77777777" w:rsidR="00144A9C" w:rsidRDefault="00144A9C">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BD6739" w14:textId="77777777" w:rsidR="00144A9C" w:rsidRDefault="00144A9C">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71FEDA" w14:textId="77777777" w:rsidR="00144A9C" w:rsidRDefault="00144A9C">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C60DEB" w14:textId="77777777" w:rsidR="00144A9C" w:rsidRDefault="00144A9C">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44A9C"/>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37B17"/>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7562</Words>
  <Characters>43109</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2023-03-21T16:28:00Z</dcterms:modified>
</cp:coreProperties>
</file>